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AF" w:rsidRDefault="008D7CAF" w:rsidP="008D7CAF">
      <w:pPr>
        <w:pStyle w:val="Default"/>
        <w:jc w:val="both"/>
      </w:pPr>
    </w:p>
    <w:p w:rsidR="008D7CAF" w:rsidRDefault="008D7CAF" w:rsidP="008D7CAF">
      <w:pPr>
        <w:pStyle w:val="Default"/>
        <w:spacing w:line="360" w:lineRule="auto"/>
        <w:jc w:val="both"/>
        <w:rPr>
          <w:sz w:val="23"/>
          <w:szCs w:val="23"/>
        </w:rPr>
      </w:pPr>
      <w:r>
        <w:rPr>
          <w:sz w:val="23"/>
          <w:szCs w:val="23"/>
        </w:rPr>
        <w:t xml:space="preserve">To Whom It May Concern: </w:t>
      </w:r>
    </w:p>
    <w:p w:rsidR="008D7CAF" w:rsidRDefault="008D7CAF" w:rsidP="008D7CAF">
      <w:pPr>
        <w:pStyle w:val="Default"/>
        <w:spacing w:line="360" w:lineRule="auto"/>
        <w:jc w:val="both"/>
        <w:rPr>
          <w:sz w:val="23"/>
          <w:szCs w:val="23"/>
        </w:rPr>
      </w:pPr>
    </w:p>
    <w:p w:rsidR="008D7CAF" w:rsidRDefault="008D7CAF" w:rsidP="008D7CAF">
      <w:pPr>
        <w:pStyle w:val="Default"/>
        <w:spacing w:line="360" w:lineRule="auto"/>
        <w:jc w:val="both"/>
        <w:rPr>
          <w:sz w:val="23"/>
          <w:szCs w:val="23"/>
        </w:rPr>
      </w:pPr>
      <w:r>
        <w:rPr>
          <w:sz w:val="23"/>
          <w:szCs w:val="23"/>
        </w:rPr>
        <w:t>O</w:t>
      </w:r>
      <w:r>
        <w:rPr>
          <w:sz w:val="23"/>
          <w:szCs w:val="23"/>
        </w:rPr>
        <w:t>n October 15, 2013, the Muslim c</w:t>
      </w:r>
      <w:r>
        <w:rPr>
          <w:sz w:val="23"/>
          <w:szCs w:val="23"/>
        </w:rPr>
        <w:t xml:space="preserve">ommunity in the </w:t>
      </w:r>
      <w:r>
        <w:rPr>
          <w:sz w:val="23"/>
          <w:szCs w:val="23"/>
        </w:rPr>
        <w:t>state of Vermont</w:t>
      </w:r>
      <w:r>
        <w:rPr>
          <w:sz w:val="23"/>
          <w:szCs w:val="23"/>
        </w:rPr>
        <w:t xml:space="preserve"> as well as in many other parts of the world will celebrate a very important holiday in Islam known as </w:t>
      </w:r>
      <w:proofErr w:type="spellStart"/>
      <w:r>
        <w:rPr>
          <w:sz w:val="23"/>
          <w:szCs w:val="23"/>
        </w:rPr>
        <w:t>Eid</w:t>
      </w:r>
      <w:proofErr w:type="spellEnd"/>
      <w:r>
        <w:rPr>
          <w:sz w:val="23"/>
          <w:szCs w:val="23"/>
        </w:rPr>
        <w:t xml:space="preserve"> al-</w:t>
      </w:r>
      <w:proofErr w:type="spellStart"/>
      <w:r>
        <w:rPr>
          <w:sz w:val="23"/>
          <w:szCs w:val="23"/>
        </w:rPr>
        <w:t>Adha</w:t>
      </w:r>
      <w:proofErr w:type="spellEnd"/>
      <w:r>
        <w:rPr>
          <w:sz w:val="23"/>
          <w:szCs w:val="23"/>
        </w:rPr>
        <w:t xml:space="preserve">. </w:t>
      </w:r>
      <w:proofErr w:type="spellStart"/>
      <w:r>
        <w:rPr>
          <w:sz w:val="23"/>
          <w:szCs w:val="23"/>
        </w:rPr>
        <w:t>Eid</w:t>
      </w:r>
      <w:proofErr w:type="spellEnd"/>
      <w:r>
        <w:rPr>
          <w:sz w:val="23"/>
          <w:szCs w:val="23"/>
        </w:rPr>
        <w:t xml:space="preserve"> al-</w:t>
      </w:r>
      <w:proofErr w:type="spellStart"/>
      <w:r>
        <w:rPr>
          <w:sz w:val="23"/>
          <w:szCs w:val="23"/>
        </w:rPr>
        <w:t>Adha</w:t>
      </w:r>
      <w:proofErr w:type="spellEnd"/>
      <w:r>
        <w:rPr>
          <w:sz w:val="23"/>
          <w:szCs w:val="23"/>
        </w:rPr>
        <w:t xml:space="preserve"> is one of only two holidays in Islam and it comes at the end of a very significant religious ceremony known as Hajj (i.e., the pilgrimage to Mecca). </w:t>
      </w:r>
    </w:p>
    <w:p w:rsidR="008D7CAF" w:rsidRDefault="008D7CAF" w:rsidP="008D7CAF">
      <w:pPr>
        <w:pStyle w:val="Default"/>
        <w:spacing w:line="360" w:lineRule="auto"/>
        <w:jc w:val="both"/>
        <w:rPr>
          <w:sz w:val="23"/>
          <w:szCs w:val="23"/>
        </w:rPr>
      </w:pPr>
    </w:p>
    <w:p w:rsidR="008D7CAF" w:rsidRDefault="008D7CAF" w:rsidP="008D7CAF">
      <w:pPr>
        <w:pStyle w:val="Default"/>
        <w:spacing w:line="360" w:lineRule="auto"/>
        <w:jc w:val="both"/>
        <w:rPr>
          <w:sz w:val="23"/>
          <w:szCs w:val="23"/>
        </w:rPr>
      </w:pPr>
      <w:proofErr w:type="spellStart"/>
      <w:r>
        <w:rPr>
          <w:sz w:val="23"/>
          <w:szCs w:val="23"/>
        </w:rPr>
        <w:t>Eid</w:t>
      </w:r>
      <w:proofErr w:type="spellEnd"/>
      <w:r>
        <w:rPr>
          <w:sz w:val="23"/>
          <w:szCs w:val="23"/>
        </w:rPr>
        <w:t xml:space="preserve"> al-</w:t>
      </w:r>
      <w:proofErr w:type="spellStart"/>
      <w:r>
        <w:rPr>
          <w:sz w:val="23"/>
          <w:szCs w:val="23"/>
        </w:rPr>
        <w:t>Adha</w:t>
      </w:r>
      <w:proofErr w:type="spellEnd"/>
      <w:r>
        <w:rPr>
          <w:sz w:val="23"/>
          <w:szCs w:val="23"/>
        </w:rPr>
        <w:t xml:space="preserve"> is a religious festival for Muslims worldwide to celebrate the willingness of Prophet Abraham (known as Ibrahim in Arabic) to sacrifice his son as an act of obedience to God (Known as Allah in Arabic). The devil tempted Abraham by encouraging him to disobey God and spare his son. As Abraham was about to sacrifice his son, God intervened and instead provided a lamb as the sacrifice. To symbolize such event, on this day, all over the world, Muslims who have the means will sacrifice an animal as a reminder of Abraham’s obedience to God, which is to serve as guidance and inspiration for Muslims. The meat is then divided among family, friends, and the needy members of the community. This day is truly a special day for Muslims and one in which our focus is supposed to be on celebration of the story of Abraham. </w:t>
      </w:r>
    </w:p>
    <w:p w:rsidR="008D7CAF" w:rsidRDefault="008D7CAF" w:rsidP="008D7CAF">
      <w:pPr>
        <w:pStyle w:val="Default"/>
        <w:spacing w:line="360" w:lineRule="auto"/>
        <w:jc w:val="both"/>
        <w:rPr>
          <w:sz w:val="23"/>
          <w:szCs w:val="23"/>
        </w:rPr>
      </w:pPr>
    </w:p>
    <w:p w:rsidR="008D7CAF" w:rsidRDefault="008D7CAF" w:rsidP="008D7CAF">
      <w:pPr>
        <w:pStyle w:val="Default"/>
        <w:spacing w:line="360" w:lineRule="auto"/>
        <w:jc w:val="both"/>
        <w:rPr>
          <w:sz w:val="23"/>
          <w:szCs w:val="23"/>
        </w:rPr>
      </w:pPr>
      <w:r>
        <w:rPr>
          <w:sz w:val="23"/>
          <w:szCs w:val="23"/>
        </w:rPr>
        <w:t xml:space="preserve">Accordingly, we sincerely appeal to your consideration in making religious accommodations for your Muslim student or employee on that day by permitting them to receive an excused absence. Of course, we expect the student to fully make up any work that may have been missed because of this accommodation. </w:t>
      </w:r>
    </w:p>
    <w:p w:rsidR="008D7CAF" w:rsidRDefault="008D7CAF" w:rsidP="008D7CAF">
      <w:pPr>
        <w:pStyle w:val="Default"/>
        <w:spacing w:line="360" w:lineRule="auto"/>
        <w:jc w:val="both"/>
        <w:rPr>
          <w:sz w:val="23"/>
          <w:szCs w:val="23"/>
        </w:rPr>
      </w:pPr>
    </w:p>
    <w:p w:rsidR="008D7CAF" w:rsidRPr="008D7CAF" w:rsidRDefault="008D7CAF" w:rsidP="008D7CAF">
      <w:pPr>
        <w:pStyle w:val="ListParagraph"/>
        <w:spacing w:line="360" w:lineRule="auto"/>
        <w:ind w:left="0"/>
        <w:jc w:val="both"/>
        <w:rPr>
          <w:rFonts w:ascii="Times New Roman" w:hAnsi="Times New Roman" w:cs="Times New Roman"/>
          <w:color w:val="000000"/>
          <w:sz w:val="23"/>
          <w:szCs w:val="23"/>
        </w:rPr>
      </w:pPr>
      <w:r w:rsidRPr="008D7CAF">
        <w:rPr>
          <w:rFonts w:ascii="Times New Roman" w:hAnsi="Times New Roman" w:cs="Times New Roman"/>
          <w:color w:val="000000"/>
          <w:sz w:val="23"/>
          <w:szCs w:val="23"/>
        </w:rPr>
        <w:t xml:space="preserve">Sincerely, </w:t>
      </w:r>
    </w:p>
    <w:p w:rsidR="003C0EE0" w:rsidRDefault="003C0EE0" w:rsidP="008D7CAF">
      <w:pPr>
        <w:pStyle w:val="ListParagraph"/>
        <w:spacing w:line="360" w:lineRule="auto"/>
        <w:ind w:left="0"/>
        <w:jc w:val="both"/>
        <w:rPr>
          <w:rFonts w:ascii="Times New Roman" w:hAnsi="Times New Roman" w:cs="Times New Roman"/>
          <w:color w:val="000000"/>
          <w:sz w:val="23"/>
          <w:szCs w:val="23"/>
        </w:rPr>
      </w:pPr>
      <w:r w:rsidRPr="008D7CAF">
        <w:rPr>
          <w:rFonts w:ascii="Times New Roman" w:hAnsi="Times New Roman" w:cs="Times New Roman"/>
          <w:color w:val="000000"/>
          <w:sz w:val="23"/>
          <w:szCs w:val="23"/>
        </w:rPr>
        <w:t>The Islamic Society of Vermont</w:t>
      </w:r>
    </w:p>
    <w:p w:rsidR="008D7CAF" w:rsidRPr="008D7CAF" w:rsidRDefault="008D7CAF" w:rsidP="008D7CAF">
      <w:pPr>
        <w:pStyle w:val="ListParagraph"/>
        <w:spacing w:line="360" w:lineRule="auto"/>
        <w:ind w:left="0"/>
        <w:jc w:val="both"/>
        <w:rPr>
          <w:rFonts w:ascii="Times New Roman" w:hAnsi="Times New Roman" w:cs="Times New Roman"/>
          <w:color w:val="000000"/>
          <w:sz w:val="23"/>
          <w:szCs w:val="23"/>
        </w:rPr>
      </w:pPr>
      <w:r w:rsidRPr="008D7CAF">
        <w:rPr>
          <w:rFonts w:ascii="Times New Roman" w:hAnsi="Times New Roman" w:cs="Times New Roman"/>
          <w:color w:val="000000"/>
          <w:sz w:val="23"/>
          <w:szCs w:val="23"/>
        </w:rPr>
        <w:t>Octob</w:t>
      </w:r>
      <w:bookmarkStart w:id="0" w:name="_GoBack"/>
      <w:bookmarkEnd w:id="0"/>
      <w:r w:rsidRPr="008D7CAF">
        <w:rPr>
          <w:rFonts w:ascii="Times New Roman" w:hAnsi="Times New Roman" w:cs="Times New Roman"/>
          <w:color w:val="000000"/>
          <w:sz w:val="23"/>
          <w:szCs w:val="23"/>
        </w:rPr>
        <w:t>er 9th</w:t>
      </w:r>
      <w:r w:rsidRPr="008D7CAF">
        <w:rPr>
          <w:rFonts w:ascii="Times New Roman" w:hAnsi="Times New Roman" w:cs="Times New Roman"/>
          <w:color w:val="000000"/>
          <w:sz w:val="23"/>
          <w:szCs w:val="23"/>
        </w:rPr>
        <w:t>, 2013</w:t>
      </w:r>
    </w:p>
    <w:sectPr w:rsidR="008D7CAF" w:rsidRPr="008D7C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F3" w:rsidRDefault="002205F3" w:rsidP="00A50982">
      <w:pPr>
        <w:spacing w:after="0" w:line="240" w:lineRule="auto"/>
      </w:pPr>
      <w:r>
        <w:separator/>
      </w:r>
    </w:p>
  </w:endnote>
  <w:endnote w:type="continuationSeparator" w:id="0">
    <w:p w:rsidR="002205F3" w:rsidRDefault="002205F3" w:rsidP="00A5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F3" w:rsidRDefault="002205F3" w:rsidP="00A50982">
      <w:pPr>
        <w:spacing w:after="0" w:line="240" w:lineRule="auto"/>
      </w:pPr>
      <w:r>
        <w:separator/>
      </w:r>
    </w:p>
  </w:footnote>
  <w:footnote w:type="continuationSeparator" w:id="0">
    <w:p w:rsidR="002205F3" w:rsidRDefault="002205F3" w:rsidP="00A5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A50982" w:rsidRPr="001F2897" w:rsidTr="00A50982">
      <w:tc>
        <w:tcPr>
          <w:tcW w:w="4050" w:type="dxa"/>
        </w:tcPr>
        <w:p w:rsidR="00A50982" w:rsidRDefault="00A50982" w:rsidP="00A50982">
          <w:pPr>
            <w:rPr>
              <w:rFonts w:ascii="Tahoma" w:hAnsi="Tahoma" w:cs="Tahoma"/>
              <w:b/>
            </w:rPr>
          </w:pPr>
          <w:r>
            <w:rPr>
              <w:rFonts w:ascii="Tahoma" w:hAnsi="Tahoma" w:cs="Tahoma"/>
              <w:b/>
            </w:rPr>
            <w:t xml:space="preserve"> </w:t>
          </w:r>
        </w:p>
        <w:p w:rsidR="00A50982" w:rsidRPr="001F2897" w:rsidRDefault="00A50982" w:rsidP="00A50982">
          <w:pPr>
            <w:rPr>
              <w:rFonts w:ascii="Tahoma" w:hAnsi="Tahoma" w:cs="Tahoma"/>
              <w:b/>
            </w:rPr>
          </w:pPr>
          <w:r w:rsidRPr="001F2897">
            <w:rPr>
              <w:rFonts w:ascii="Tahoma" w:hAnsi="Tahoma" w:cs="Tahoma"/>
              <w:b/>
            </w:rPr>
            <w:t>Islamic Society of Vermont</w:t>
          </w:r>
        </w:p>
        <w:p w:rsidR="00A50982" w:rsidRPr="001F2897" w:rsidRDefault="00A50982" w:rsidP="00A50982">
          <w:pPr>
            <w:rPr>
              <w:rFonts w:ascii="Tahoma" w:hAnsi="Tahoma" w:cs="Tahoma"/>
            </w:rPr>
          </w:pPr>
          <w:r w:rsidRPr="001F2897">
            <w:rPr>
              <w:rFonts w:ascii="Tahoma" w:hAnsi="Tahoma" w:cs="Tahoma"/>
            </w:rPr>
            <w:t xml:space="preserve">182 </w:t>
          </w:r>
          <w:proofErr w:type="spellStart"/>
          <w:r w:rsidRPr="001F2897">
            <w:rPr>
              <w:rFonts w:ascii="Tahoma" w:hAnsi="Tahoma" w:cs="Tahoma"/>
            </w:rPr>
            <w:t>Hegeman</w:t>
          </w:r>
          <w:proofErr w:type="spellEnd"/>
          <w:r w:rsidRPr="001F2897">
            <w:rPr>
              <w:rFonts w:ascii="Tahoma" w:hAnsi="Tahoma" w:cs="Tahoma"/>
            </w:rPr>
            <w:t xml:space="preserve"> Ave</w:t>
          </w:r>
          <w:r w:rsidR="00652715">
            <w:rPr>
              <w:rFonts w:ascii="Tahoma" w:hAnsi="Tahoma" w:cs="Tahoma"/>
            </w:rPr>
            <w:t>,</w:t>
          </w:r>
        </w:p>
        <w:p w:rsidR="00A50982" w:rsidRPr="001F2897" w:rsidRDefault="00A50982" w:rsidP="00A50982">
          <w:pPr>
            <w:rPr>
              <w:rFonts w:ascii="Tahoma" w:hAnsi="Tahoma" w:cs="Tahoma"/>
            </w:rPr>
          </w:pPr>
          <w:r w:rsidRPr="001F2897">
            <w:rPr>
              <w:rFonts w:ascii="Tahoma" w:hAnsi="Tahoma" w:cs="Tahoma"/>
            </w:rPr>
            <w:t>Colchester, VT 05446</w:t>
          </w:r>
        </w:p>
        <w:p w:rsidR="00A50982" w:rsidRPr="001F2897" w:rsidRDefault="00A50982" w:rsidP="00A50982">
          <w:pPr>
            <w:rPr>
              <w:rFonts w:ascii="Tahoma" w:hAnsi="Tahoma" w:cs="Tahoma"/>
            </w:rPr>
          </w:pPr>
          <w:r w:rsidRPr="001F2897">
            <w:rPr>
              <w:rFonts w:ascii="Tahoma" w:hAnsi="Tahoma" w:cs="Tahoma"/>
            </w:rPr>
            <w:t>Phone: (802) 655-6711</w:t>
          </w:r>
        </w:p>
        <w:p w:rsidR="00A50982" w:rsidRPr="001F2897" w:rsidRDefault="002205F3" w:rsidP="00A50982">
          <w:pPr>
            <w:rPr>
              <w:rFonts w:ascii="Tahoma" w:hAnsi="Tahoma" w:cs="Tahoma"/>
              <w:b/>
            </w:rPr>
          </w:pPr>
          <w:hyperlink r:id="rId1" w:history="1">
            <w:r w:rsidR="00A50982" w:rsidRPr="001F2897">
              <w:rPr>
                <w:rStyle w:val="Hyperlink"/>
                <w:rFonts w:ascii="Tahoma" w:hAnsi="Tahoma" w:cs="Tahoma"/>
              </w:rPr>
              <w:t>www.isvt.org</w:t>
            </w:r>
          </w:hyperlink>
        </w:p>
      </w:tc>
      <w:tc>
        <w:tcPr>
          <w:tcW w:w="5850" w:type="dxa"/>
        </w:tcPr>
        <w:p w:rsidR="00A50982" w:rsidRPr="001F2897" w:rsidRDefault="00A50982" w:rsidP="00A50982">
          <w:pPr>
            <w:jc w:val="right"/>
            <w:rPr>
              <w:rFonts w:ascii="Tahoma" w:hAnsi="Tahoma" w:cs="Tahoma"/>
              <w:b/>
            </w:rPr>
          </w:pPr>
          <w:r w:rsidRPr="00A50982">
            <w:rPr>
              <w:noProof/>
            </w:rPr>
            <w:drawing>
              <wp:inline distT="0" distB="0" distL="0" distR="0" wp14:anchorId="4C4EA156" wp14:editId="7F9039B4">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4 YELLOWFinal 11111.png"/>
                        <pic:cNvPicPr/>
                      </pic:nvPicPr>
                      <pic:blipFill rotWithShape="1">
                        <a:blip r:embed="rId2" cstate="print">
                          <a:extLst>
                            <a:ext uri="{28A0092B-C50C-407E-A947-70E740481C1C}">
                              <a14:useLocalDpi xmlns:a14="http://schemas.microsoft.com/office/drawing/2010/main" val="0"/>
                            </a:ext>
                          </a:extLst>
                        </a:blip>
                        <a:srcRect l="24359" t="5607" r="25321" b="6372"/>
                        <a:stretch/>
                      </pic:blipFill>
                      <pic:spPr bwMode="auto">
                        <a:xfrm>
                          <a:off x="0" y="0"/>
                          <a:ext cx="1133475" cy="1133475"/>
                        </a:xfrm>
                        <a:prstGeom prst="rect">
                          <a:avLst/>
                        </a:prstGeom>
                        <a:ln>
                          <a:noFill/>
                        </a:ln>
                        <a:extLst>
                          <a:ext uri="{53640926-AAD7-44D8-BBD7-CCE9431645EC}">
                            <a14:shadowObscured xmlns:a14="http://schemas.microsoft.com/office/drawing/2010/main"/>
                          </a:ext>
                        </a:extLst>
                      </pic:spPr>
                    </pic:pic>
                  </a:graphicData>
                </a:graphic>
              </wp:inline>
            </w:drawing>
          </w:r>
        </w:p>
      </w:tc>
    </w:tr>
  </w:tbl>
  <w:p w:rsidR="00A50982" w:rsidRDefault="00A50982" w:rsidP="00A5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4688"/>
    <w:multiLevelType w:val="hybridMultilevel"/>
    <w:tmpl w:val="097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64433"/>
    <w:multiLevelType w:val="hybridMultilevel"/>
    <w:tmpl w:val="D60ADB4A"/>
    <w:lvl w:ilvl="0" w:tplc="8AFC6980">
      <w:start w:val="1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82"/>
    <w:rsid w:val="00144261"/>
    <w:rsid w:val="002205F3"/>
    <w:rsid w:val="0024756D"/>
    <w:rsid w:val="0035333E"/>
    <w:rsid w:val="003C0EE0"/>
    <w:rsid w:val="003E2FDA"/>
    <w:rsid w:val="00491652"/>
    <w:rsid w:val="004C2194"/>
    <w:rsid w:val="004F0C73"/>
    <w:rsid w:val="00652715"/>
    <w:rsid w:val="008A2979"/>
    <w:rsid w:val="008D7CAF"/>
    <w:rsid w:val="0098672D"/>
    <w:rsid w:val="00A50982"/>
    <w:rsid w:val="00B4079A"/>
    <w:rsid w:val="00DC2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82"/>
  </w:style>
  <w:style w:type="paragraph" w:styleId="Footer">
    <w:name w:val="footer"/>
    <w:basedOn w:val="Normal"/>
    <w:link w:val="FooterChar"/>
    <w:uiPriority w:val="99"/>
    <w:unhideWhenUsed/>
    <w:rsid w:val="00A5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82"/>
  </w:style>
  <w:style w:type="paragraph" w:styleId="BalloonText">
    <w:name w:val="Balloon Text"/>
    <w:basedOn w:val="Normal"/>
    <w:link w:val="BalloonTextChar"/>
    <w:uiPriority w:val="99"/>
    <w:semiHidden/>
    <w:unhideWhenUsed/>
    <w:rsid w:val="00A5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82"/>
    <w:rPr>
      <w:rFonts w:ascii="Tahoma" w:hAnsi="Tahoma" w:cs="Tahoma"/>
      <w:sz w:val="16"/>
      <w:szCs w:val="16"/>
    </w:rPr>
  </w:style>
  <w:style w:type="character" w:styleId="Hyperlink">
    <w:name w:val="Hyperlink"/>
    <w:basedOn w:val="DefaultParagraphFont"/>
    <w:uiPriority w:val="99"/>
    <w:unhideWhenUsed/>
    <w:rsid w:val="00A50982"/>
    <w:rPr>
      <w:color w:val="0000FF" w:themeColor="hyperlink"/>
      <w:u w:val="single"/>
    </w:rPr>
  </w:style>
  <w:style w:type="table" w:styleId="TableGrid">
    <w:name w:val="Table Grid"/>
    <w:basedOn w:val="TableNormal"/>
    <w:uiPriority w:val="59"/>
    <w:rsid w:val="00A50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652"/>
    <w:pPr>
      <w:ind w:left="720"/>
      <w:contextualSpacing/>
    </w:pPr>
  </w:style>
  <w:style w:type="paragraph" w:customStyle="1" w:styleId="Default">
    <w:name w:val="Default"/>
    <w:rsid w:val="008D7C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82"/>
  </w:style>
  <w:style w:type="paragraph" w:styleId="Footer">
    <w:name w:val="footer"/>
    <w:basedOn w:val="Normal"/>
    <w:link w:val="FooterChar"/>
    <w:uiPriority w:val="99"/>
    <w:unhideWhenUsed/>
    <w:rsid w:val="00A5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82"/>
  </w:style>
  <w:style w:type="paragraph" w:styleId="BalloonText">
    <w:name w:val="Balloon Text"/>
    <w:basedOn w:val="Normal"/>
    <w:link w:val="BalloonTextChar"/>
    <w:uiPriority w:val="99"/>
    <w:semiHidden/>
    <w:unhideWhenUsed/>
    <w:rsid w:val="00A5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82"/>
    <w:rPr>
      <w:rFonts w:ascii="Tahoma" w:hAnsi="Tahoma" w:cs="Tahoma"/>
      <w:sz w:val="16"/>
      <w:szCs w:val="16"/>
    </w:rPr>
  </w:style>
  <w:style w:type="character" w:styleId="Hyperlink">
    <w:name w:val="Hyperlink"/>
    <w:basedOn w:val="DefaultParagraphFont"/>
    <w:uiPriority w:val="99"/>
    <w:unhideWhenUsed/>
    <w:rsid w:val="00A50982"/>
    <w:rPr>
      <w:color w:val="0000FF" w:themeColor="hyperlink"/>
      <w:u w:val="single"/>
    </w:rPr>
  </w:style>
  <w:style w:type="table" w:styleId="TableGrid">
    <w:name w:val="Table Grid"/>
    <w:basedOn w:val="TableNormal"/>
    <w:uiPriority w:val="59"/>
    <w:rsid w:val="00A50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652"/>
    <w:pPr>
      <w:ind w:left="720"/>
      <w:contextualSpacing/>
    </w:pPr>
  </w:style>
  <w:style w:type="paragraph" w:customStyle="1" w:styleId="Default">
    <w:name w:val="Default"/>
    <w:rsid w:val="008D7C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s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ElKasaby, Mostafa</dc:creator>
  <cp:lastModifiedBy>ElKasaby, Mostafa</cp:lastModifiedBy>
  <cp:revision>3</cp:revision>
  <dcterms:created xsi:type="dcterms:W3CDTF">2013-10-10T01:14:00Z</dcterms:created>
  <dcterms:modified xsi:type="dcterms:W3CDTF">2013-10-10T01:18:00Z</dcterms:modified>
</cp:coreProperties>
</file>